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9797C" w14:textId="77777777" w:rsidR="00B742CD" w:rsidRPr="00200CF0" w:rsidRDefault="00B742CD" w:rsidP="00B742CD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200CF0">
        <w:rPr>
          <w:rFonts w:ascii="Times New Roman" w:hAnsi="Times New Roman" w:cs="Times New Roman"/>
          <w:sz w:val="32"/>
          <w:szCs w:val="32"/>
        </w:rPr>
        <w:t xml:space="preserve">Informace pro oznamovatele protiprávního jednání podle zákona č. 171/2023 </w:t>
      </w:r>
      <w:proofErr w:type="spellStart"/>
      <w:r w:rsidRPr="00200CF0">
        <w:rPr>
          <w:rFonts w:ascii="Times New Roman" w:hAnsi="Times New Roman" w:cs="Times New Roman"/>
          <w:sz w:val="32"/>
          <w:szCs w:val="32"/>
        </w:rPr>
        <w:t>Sb</w:t>
      </w:r>
      <w:proofErr w:type="spellEnd"/>
      <w:r w:rsidRPr="00200CF0">
        <w:rPr>
          <w:rFonts w:ascii="Times New Roman" w:hAnsi="Times New Roman" w:cs="Times New Roman"/>
          <w:sz w:val="32"/>
          <w:szCs w:val="32"/>
        </w:rPr>
        <w:t xml:space="preserve"> a Směrnice Evropského parlamentu a Rady (EU) 2019/1937 ze dne 23. října 2019 o ochraně osob, které oznamují porušení práva Unie</w:t>
      </w:r>
    </w:p>
    <w:p w14:paraId="6740536E" w14:textId="77777777" w:rsidR="00B742CD" w:rsidRPr="00950316" w:rsidRDefault="00B742CD" w:rsidP="00B742CD">
      <w:pPr>
        <w:spacing w:after="0"/>
        <w:jc w:val="center"/>
        <w:rPr>
          <w:rFonts w:ascii="Times New Roman" w:hAnsi="Times New Roman" w:cs="Times New Roman"/>
        </w:rPr>
      </w:pPr>
    </w:p>
    <w:p w14:paraId="5CB66A41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 1. V souladu se Směrnicí EU č.2019/1937 ze dne 23. 10. 2019 o ochraně osob, které oznamují porušení práva Unie (dále jen „Směrnice EU“), s platností ode dne 17. 12. 2021, a v souladu se zákonem č. 171/2023 Sb., o ochraně oznamovatelů (dále jen „zákon“), zavádí Základní škola Zlín, </w:t>
      </w:r>
      <w:r>
        <w:rPr>
          <w:rFonts w:ascii="Times New Roman" w:hAnsi="Times New Roman" w:cs="Times New Roman"/>
        </w:rPr>
        <w:t>Slovenská 3076</w:t>
      </w:r>
      <w:r w:rsidRPr="00122799">
        <w:rPr>
          <w:rFonts w:ascii="Times New Roman" w:hAnsi="Times New Roman" w:cs="Times New Roman"/>
        </w:rPr>
        <w:t xml:space="preserve">, příspěvková organizace (dále jen „škola“) jako povinný subjekt v souladu s článkem 8 </w:t>
      </w:r>
      <w:r>
        <w:rPr>
          <w:rFonts w:ascii="Times New Roman" w:hAnsi="Times New Roman" w:cs="Times New Roman"/>
        </w:rPr>
        <w:t>Zákona</w:t>
      </w:r>
      <w:r w:rsidRPr="00122799">
        <w:rPr>
          <w:rFonts w:ascii="Times New Roman" w:hAnsi="Times New Roman" w:cs="Times New Roman"/>
        </w:rPr>
        <w:t xml:space="preserve"> následující způsoby a pravidla pro oznamování protiprávního jednání. </w:t>
      </w:r>
    </w:p>
    <w:p w14:paraId="5D172224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5B85B9CF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2. Škola jako povinný subjekt má zpracovanou vnitřní směrnici pro tuto problematiku, která je uložena k nahlédnutí v kanceláři školy. Směrnice zavádí vnitřní oznamovací systém jako souhrn postupů při přijímání oznámení, jejich evidenci a zpracování, ochraně totožnosti oznamovatele a ochraně informací uvedených v oznámení. </w:t>
      </w:r>
    </w:p>
    <w:p w14:paraId="34362845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1CB3B264" w14:textId="780BFAB5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3. Každá </w:t>
      </w:r>
      <w:r w:rsidR="00E63076" w:rsidRPr="00122799">
        <w:rPr>
          <w:rFonts w:ascii="Times New Roman" w:hAnsi="Times New Roman" w:cs="Times New Roman"/>
        </w:rPr>
        <w:t>osoba – oznamovatel</w:t>
      </w:r>
      <w:r w:rsidRPr="00122799">
        <w:rPr>
          <w:rFonts w:ascii="Times New Roman" w:hAnsi="Times New Roman" w:cs="Times New Roman"/>
        </w:rPr>
        <w:t>, který se v souvislosti s prací nebo jinou obdobnou činností (Směrnice EU) dozví o porušování práv Unie, může podat informace o možném protiprávním jednání, k němuž došlo nebo má dojít:</w:t>
      </w:r>
    </w:p>
    <w:p w14:paraId="34CF5935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a) škole </w:t>
      </w:r>
    </w:p>
    <w:p w14:paraId="119E068C" w14:textId="1445E80A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sym w:font="Symbol" w:char="F0B7"/>
      </w:r>
      <w:r w:rsidRPr="00122799">
        <w:rPr>
          <w:rFonts w:ascii="Times New Roman" w:hAnsi="Times New Roman" w:cs="Times New Roman"/>
        </w:rPr>
        <w:t xml:space="preserve"> písemně elektronicky na e-mailové adrese </w:t>
      </w:r>
      <w:hyperlink r:id="rId6" w:history="1">
        <w:r w:rsidR="0039631F" w:rsidRPr="00BA4FD0">
          <w:rPr>
            <w:rStyle w:val="Hypertextovodkaz"/>
            <w:rFonts w:ascii="Times New Roman" w:hAnsi="Times New Roman" w:cs="Times New Roman"/>
          </w:rPr>
          <w:t>oznamovatel@zsslovenska.eu</w:t>
        </w:r>
      </w:hyperlink>
      <w:r w:rsidRPr="00122799">
        <w:rPr>
          <w:rFonts w:ascii="Times New Roman" w:hAnsi="Times New Roman" w:cs="Times New Roman"/>
        </w:rPr>
        <w:t xml:space="preserve">, </w:t>
      </w:r>
    </w:p>
    <w:p w14:paraId="766DD67D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sym w:font="Symbol" w:char="F0B7"/>
      </w:r>
      <w:r w:rsidRPr="00122799">
        <w:rPr>
          <w:rFonts w:ascii="Times New Roman" w:hAnsi="Times New Roman" w:cs="Times New Roman"/>
        </w:rPr>
        <w:t xml:space="preserve"> v listinné podobě na adresu školy: Slovenská 3076, 760 01 Zlín, s označením na obálce „</w:t>
      </w:r>
      <w:proofErr w:type="spellStart"/>
      <w:r w:rsidRPr="00122799">
        <w:rPr>
          <w:rFonts w:ascii="Times New Roman" w:hAnsi="Times New Roman" w:cs="Times New Roman"/>
        </w:rPr>
        <w:t>Whistleblowing</w:t>
      </w:r>
      <w:proofErr w:type="spellEnd"/>
      <w:r w:rsidRPr="00122799">
        <w:rPr>
          <w:rFonts w:ascii="Times New Roman" w:hAnsi="Times New Roman" w:cs="Times New Roman"/>
        </w:rPr>
        <w:t xml:space="preserve"> – neotvírat“, </w:t>
      </w:r>
    </w:p>
    <w:p w14:paraId="1C17498B" w14:textId="27FE4489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sym w:font="Symbol" w:char="F0B7"/>
      </w:r>
      <w:r w:rsidRPr="00122799">
        <w:rPr>
          <w:rFonts w:ascii="Times New Roman" w:hAnsi="Times New Roman" w:cs="Times New Roman"/>
        </w:rPr>
        <w:t xml:space="preserve"> osobně u příslušné osoby</w:t>
      </w:r>
      <w:r w:rsidR="00E63076">
        <w:rPr>
          <w:rFonts w:ascii="Times New Roman" w:hAnsi="Times New Roman" w:cs="Times New Roman"/>
        </w:rPr>
        <w:t xml:space="preserve"> – </w:t>
      </w:r>
      <w:r w:rsidR="00FD2281">
        <w:rPr>
          <w:rFonts w:ascii="Times New Roman" w:hAnsi="Times New Roman" w:cs="Times New Roman"/>
        </w:rPr>
        <w:t>kancelář školy</w:t>
      </w:r>
      <w:r w:rsidR="00E63076">
        <w:rPr>
          <w:rFonts w:ascii="Times New Roman" w:hAnsi="Times New Roman" w:cs="Times New Roman"/>
        </w:rPr>
        <w:t xml:space="preserve">, </w:t>
      </w:r>
      <w:r w:rsidR="002B0C68">
        <w:rPr>
          <w:rFonts w:ascii="Times New Roman" w:hAnsi="Times New Roman" w:cs="Times New Roman"/>
        </w:rPr>
        <w:t>tel. 577 006 521,</w:t>
      </w:r>
      <w:r w:rsidR="00FD2281" w:rsidRPr="00122799">
        <w:rPr>
          <w:rFonts w:ascii="Times New Roman" w:hAnsi="Times New Roman" w:cs="Times New Roman"/>
        </w:rPr>
        <w:t xml:space="preserve"> </w:t>
      </w:r>
      <w:r w:rsidRPr="00122799">
        <w:rPr>
          <w:rFonts w:ascii="Times New Roman" w:hAnsi="Times New Roman" w:cs="Times New Roman"/>
        </w:rPr>
        <w:t xml:space="preserve">(nejdéle do 14 dnů ode dne, kdy o to oznamovatel požádal), </w:t>
      </w:r>
    </w:p>
    <w:p w14:paraId="446D0BFF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>b) ministerstvu spravedlnosti</w:t>
      </w:r>
      <w:r>
        <w:rPr>
          <w:rFonts w:ascii="Times New Roman" w:hAnsi="Times New Roman" w:cs="Times New Roman"/>
        </w:rPr>
        <w:t xml:space="preserve"> skrze tyto webové stránky.</w:t>
      </w:r>
    </w:p>
    <w:p w14:paraId="26721FD0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033B30CE" w14:textId="77777777" w:rsidR="00B742CD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4. Oznamovatel bude poučen o právech a povinnostech, které pro něj vyplývají ze zákona, o poučení bude vyhotoven záznam. Oznamovatel by měl jednat ve veřejném zájmu a v dobré víře, že jím podávané oznámení se opírá o věrohodná fakta a skutečnosti. Pokud oznamovatel podá vědomě nepravdivé oznámení, dopustí se přestupku, za který lze uložit pokutu do 50 000 Kč. </w:t>
      </w:r>
    </w:p>
    <w:p w14:paraId="10CBF1D5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7B09252F" w14:textId="77777777" w:rsidR="00B742CD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5. O ústním oznámení se pořídí jeho zvuková nahrávka nebo záznam, pokud s tím oznamovatel souhlasí. </w:t>
      </w:r>
    </w:p>
    <w:p w14:paraId="28E484BF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61C552D9" w14:textId="77777777" w:rsidR="00B742CD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>6. S podanými oznámeními se může seznamovat pouze dále uvedená příslušná osoba, která nesmí poskytnout informace, které by mohly zmařit nebo ohrozit účel podávání oznámení. Příslušná osoba</w:t>
      </w:r>
      <w:r>
        <w:rPr>
          <w:rFonts w:ascii="Times New Roman" w:hAnsi="Times New Roman" w:cs="Times New Roman"/>
        </w:rPr>
        <w:t xml:space="preserve"> vyrozumí oznamovatele o přijetí oznámení nejpozději do 7 dnů </w:t>
      </w:r>
      <w:r w:rsidRPr="00746AB0">
        <w:rPr>
          <w:rFonts w:ascii="Times New Roman" w:hAnsi="Times New Roman" w:cs="Times New Roman"/>
        </w:rPr>
        <w:t>ode dne jeho přijetí</w:t>
      </w:r>
      <w:r>
        <w:rPr>
          <w:rFonts w:ascii="Times New Roman" w:hAnsi="Times New Roman" w:cs="Times New Roman"/>
        </w:rPr>
        <w:t xml:space="preserve">, ledaže oznamovatel oznámil, že na vyrozumění netrvá, případně by vyrozumění mohlo </w:t>
      </w:r>
      <w:r w:rsidRPr="00746AB0">
        <w:rPr>
          <w:rFonts w:ascii="Times New Roman" w:hAnsi="Times New Roman" w:cs="Times New Roman"/>
        </w:rPr>
        <w:t>prozra</w:t>
      </w:r>
      <w:r>
        <w:rPr>
          <w:rFonts w:ascii="Times New Roman" w:hAnsi="Times New Roman" w:cs="Times New Roman"/>
        </w:rPr>
        <w:t xml:space="preserve">dit </w:t>
      </w:r>
      <w:r w:rsidRPr="00746AB0">
        <w:rPr>
          <w:rFonts w:ascii="Times New Roman" w:hAnsi="Times New Roman" w:cs="Times New Roman"/>
        </w:rPr>
        <w:t>totožnost oznamovatele jiné osobě</w:t>
      </w:r>
      <w:r>
        <w:rPr>
          <w:rFonts w:ascii="Times New Roman" w:hAnsi="Times New Roman" w:cs="Times New Roman"/>
        </w:rPr>
        <w:t xml:space="preserve">. Příslušná osoba následně </w:t>
      </w:r>
      <w:r w:rsidRPr="00122799">
        <w:rPr>
          <w:rFonts w:ascii="Times New Roman" w:hAnsi="Times New Roman" w:cs="Times New Roman"/>
        </w:rPr>
        <w:t>posoudí důvodnost podaného oznámení a vyrozumí oznamovatele o výsledcích posouzení důvodnosti oznámení podle § 12 odst. 3 zákona</w:t>
      </w:r>
      <w:r>
        <w:rPr>
          <w:rFonts w:ascii="Times New Roman" w:hAnsi="Times New Roman" w:cs="Times New Roman"/>
        </w:rPr>
        <w:t xml:space="preserve">, a to do 30 dnů ode dne přijetí oznámení. Tuto lhůtu lze prodloužit v souladu se zákonem v případech skutkové a právně složitých. </w:t>
      </w:r>
    </w:p>
    <w:p w14:paraId="6A084943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5AEF87E6" w14:textId="77777777" w:rsidR="00B742CD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7. Není-li oznámení vyhodnoceno jako důvodné, příslušná osoba bez zbytečného odkladu písemně vyrozumí oznamovatele o tom, že na základě skutečností uvedených v oznámení a </w:t>
      </w:r>
      <w:r>
        <w:rPr>
          <w:rFonts w:ascii="Times New Roman" w:hAnsi="Times New Roman" w:cs="Times New Roman"/>
        </w:rPr>
        <w:t>v</w:t>
      </w:r>
      <w:r w:rsidRPr="00122799">
        <w:rPr>
          <w:rFonts w:ascii="Times New Roman" w:hAnsi="Times New Roman" w:cs="Times New Roman"/>
        </w:rPr>
        <w:t xml:space="preserve">šech okolností, které jí jsou známy, neshledala podezření ze spáchání protiprávního jednání, nebo neshledala, že oznámení se zakládá na nepravdivých informacích, a poučí oznamovatele o právu podat oznámení u orgánu veřejné moci. </w:t>
      </w:r>
    </w:p>
    <w:p w14:paraId="323D665C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788CAF29" w14:textId="77777777" w:rsidR="00B742CD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lastRenderedPageBreak/>
        <w:t xml:space="preserve">8. Je-li oznámení vyhodnoceno jako důvodné, příslušná osoba škole navrhne opatření k nápravě protiprávního stavu. O přijatém opatření povinný subjekt neprodleně vyrozumí příslušnou osobu, která o něm bez zbytečného odkladu písemně vyrozumí oznamovatele. </w:t>
      </w:r>
    </w:p>
    <w:p w14:paraId="4828ACA2" w14:textId="77777777" w:rsidR="00B742CD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5B739CB0" w14:textId="77777777" w:rsidR="00B742CD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9. Škola vylučuje přijímání oznámení od osob, které pro školu nevykonává práci, nebo jinou obdobnou činnost podle uvedeného zákona. </w:t>
      </w:r>
    </w:p>
    <w:p w14:paraId="7D4F03F8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5B5840D8" w14:textId="77777777" w:rsidR="00B742CD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 xml:space="preserve">10. Totožnost oznamovatele je chráněným údajem, příslušná osoba je vázána mlčenlivostí. Oznamovateli podle zákona náleží ochrana před odvetnými opatřeními. Ministerstvo spravedlnosti na svých internetových stránkách uvede informace, jak může oznamovatel postupovat v případě odvetných opatření.  </w:t>
      </w:r>
    </w:p>
    <w:p w14:paraId="63BC9321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54655212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4E0A6AC2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122799">
        <w:rPr>
          <w:rFonts w:ascii="Times New Roman" w:hAnsi="Times New Roman" w:cs="Times New Roman"/>
          <w:i/>
          <w:iCs/>
        </w:rPr>
        <w:t>Více informací o zásadách zpracování osobních údajů dle GDPR naleznete na https://www.zsslovenska.</w:t>
      </w:r>
      <w:r>
        <w:rPr>
          <w:rFonts w:ascii="Times New Roman" w:hAnsi="Times New Roman" w:cs="Times New Roman"/>
          <w:i/>
          <w:iCs/>
        </w:rPr>
        <w:t>eu</w:t>
      </w:r>
      <w:r w:rsidRPr="00122799">
        <w:rPr>
          <w:rFonts w:ascii="Times New Roman" w:hAnsi="Times New Roman" w:cs="Times New Roman"/>
          <w:i/>
          <w:iCs/>
        </w:rPr>
        <w:t>/gdpr/</w:t>
      </w:r>
    </w:p>
    <w:p w14:paraId="00AE75BD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</w:p>
    <w:p w14:paraId="3FE77E4B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2EE4EAA6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1F0ABAB9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79AA0B91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0B8ABB01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6434DC9E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5B008FA2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3F932BD1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</w:p>
    <w:p w14:paraId="0C04D555" w14:textId="77777777" w:rsidR="00B742CD" w:rsidRPr="00122799" w:rsidRDefault="00B742CD" w:rsidP="00B742CD">
      <w:pPr>
        <w:spacing w:after="0"/>
        <w:jc w:val="both"/>
        <w:rPr>
          <w:rFonts w:ascii="Times New Roman" w:hAnsi="Times New Roman" w:cs="Times New Roman"/>
        </w:rPr>
      </w:pP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  <w:r w:rsidRPr="00122799">
        <w:rPr>
          <w:rFonts w:ascii="Times New Roman" w:hAnsi="Times New Roman" w:cs="Times New Roman"/>
        </w:rPr>
        <w:tab/>
      </w:r>
    </w:p>
    <w:p w14:paraId="75372C8C" w14:textId="77777777" w:rsidR="00BA06FA" w:rsidRDefault="00BA06FA" w:rsidP="00B742CD">
      <w:pPr>
        <w:jc w:val="both"/>
      </w:pPr>
    </w:p>
    <w:sectPr w:rsidR="00BA06FA" w:rsidSect="00B74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0" w:h="16837"/>
      <w:pgMar w:top="1134" w:right="851" w:bottom="144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062C1" w14:textId="77777777" w:rsidR="0017680C" w:rsidRDefault="0017680C">
      <w:pPr>
        <w:spacing w:after="0"/>
      </w:pPr>
      <w:r>
        <w:separator/>
      </w:r>
    </w:p>
  </w:endnote>
  <w:endnote w:type="continuationSeparator" w:id="0">
    <w:p w14:paraId="1AF5087E" w14:textId="77777777" w:rsidR="0017680C" w:rsidRDefault="0017680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989CA" w14:textId="77777777" w:rsidR="00B742CD" w:rsidRDefault="00B742C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22957" w14:textId="77777777" w:rsidR="00B742CD" w:rsidRDefault="00B742CD" w:rsidP="00354126">
    <w:pPr>
      <w:spacing w:after="0"/>
      <w:rPr>
        <w:rFonts w:ascii="Times New Roman" w:hAnsi="Times New Roman" w:cs="Times New Roman"/>
      </w:rPr>
    </w:pPr>
    <w:r w:rsidRPr="00E3743F">
      <w:rPr>
        <w:rFonts w:ascii="Times New Roman" w:hAnsi="Times New Roman" w:cs="Times New Roman"/>
      </w:rPr>
      <w:t>Tel.: 577 006 521,</w:t>
    </w:r>
    <w:r>
      <w:rPr>
        <w:rFonts w:ascii="Times New Roman" w:hAnsi="Times New Roman" w:cs="Times New Roman"/>
      </w:rPr>
      <w:t xml:space="preserve"> </w:t>
    </w:r>
    <w:r w:rsidRPr="00E3743F">
      <w:rPr>
        <w:rFonts w:ascii="Times New Roman" w:hAnsi="Times New Roman" w:cs="Times New Roman"/>
      </w:rPr>
      <w:t>fax: 577 006 521,</w:t>
    </w:r>
    <w:r w:rsidRPr="00E3743F">
      <w:rPr>
        <w:rFonts w:ascii="Times New Roman" w:hAnsi="Times New Roman" w:cs="Times New Roman"/>
      </w:rPr>
      <w:tab/>
    </w:r>
    <w:hyperlink r:id="rId1" w:history="1">
      <w:r w:rsidRPr="00E3743F">
        <w:rPr>
          <w:rStyle w:val="Hypertextovodkaz"/>
          <w:rFonts w:ascii="Times New Roman" w:hAnsi="Times New Roman" w:cs="Times New Roman"/>
        </w:rPr>
        <w:t>www.zsslovenska.eu</w:t>
      </w:r>
    </w:hyperlink>
    <w:r w:rsidRPr="00E3743F">
      <w:rPr>
        <w:rFonts w:ascii="Times New Roman" w:hAnsi="Times New Roman" w:cs="Times New Roman"/>
      </w:rPr>
      <w:t xml:space="preserve">, e-mail: </w:t>
    </w:r>
    <w:hyperlink r:id="rId2" w:history="1">
      <w:r w:rsidRPr="00A61E6D">
        <w:rPr>
          <w:rStyle w:val="Hypertextovodkaz"/>
          <w:rFonts w:ascii="Times New Roman" w:hAnsi="Times New Roman" w:cs="Times New Roman"/>
        </w:rPr>
        <w:t>zsslov@zsslovenska.eu</w:t>
      </w:r>
    </w:hyperlink>
  </w:p>
  <w:p w14:paraId="7558E73D" w14:textId="77777777" w:rsidR="00B742CD" w:rsidRPr="00E3743F" w:rsidRDefault="00B742CD" w:rsidP="00354126">
    <w:pPr>
      <w:spacing w:after="0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IČ: 71008012, bankovní spojení: ČS, a. s. Zlín, č. účtu 1422461389/0800</w:t>
    </w:r>
  </w:p>
  <w:p w14:paraId="6EABFA15" w14:textId="77777777" w:rsidR="00B742CD" w:rsidRDefault="00B742C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F11ED" w14:textId="77777777" w:rsidR="00B742CD" w:rsidRDefault="00B742C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63461" w14:textId="77777777" w:rsidR="0017680C" w:rsidRDefault="0017680C">
      <w:pPr>
        <w:spacing w:after="0"/>
      </w:pPr>
      <w:r>
        <w:separator/>
      </w:r>
    </w:p>
  </w:footnote>
  <w:footnote w:type="continuationSeparator" w:id="0">
    <w:p w14:paraId="20FDDC50" w14:textId="77777777" w:rsidR="0017680C" w:rsidRDefault="0017680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27E04" w14:textId="77777777" w:rsidR="00B742CD" w:rsidRDefault="00B742C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E7643" w14:textId="77777777" w:rsidR="00B742CD" w:rsidRDefault="00B742C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CACE4" w14:textId="77777777" w:rsidR="00B742CD" w:rsidRDefault="00B742C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CD"/>
    <w:rsid w:val="0017680C"/>
    <w:rsid w:val="00200CF0"/>
    <w:rsid w:val="002B0C68"/>
    <w:rsid w:val="0032050E"/>
    <w:rsid w:val="0033786E"/>
    <w:rsid w:val="0039631F"/>
    <w:rsid w:val="003B40AF"/>
    <w:rsid w:val="007D3892"/>
    <w:rsid w:val="009D0B05"/>
    <w:rsid w:val="00B742CD"/>
    <w:rsid w:val="00BA06FA"/>
    <w:rsid w:val="00BC4B51"/>
    <w:rsid w:val="00BF260A"/>
    <w:rsid w:val="00E63076"/>
    <w:rsid w:val="00EC7A17"/>
    <w:rsid w:val="00EE5926"/>
    <w:rsid w:val="00FD2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837A8"/>
  <w15:chartTrackingRefBased/>
  <w15:docId w15:val="{F75EC4E4-E1B4-4E5F-9706-50A5A9496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742CD"/>
    <w:pPr>
      <w:widowControl w:val="0"/>
      <w:suppressAutoHyphens/>
      <w:spacing w:after="200" w:line="240" w:lineRule="auto"/>
    </w:pPr>
    <w:rPr>
      <w:rFonts w:ascii="Book Antiqua" w:eastAsia="Book Antiqua" w:hAnsi="Book Antiqua" w:cs="Book Antiqua"/>
      <w:kern w:val="0"/>
      <w:sz w:val="24"/>
      <w:szCs w:val="24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B742CD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42CD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42CD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42CD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42CD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42CD"/>
    <w:pPr>
      <w:keepNext/>
      <w:keepLines/>
      <w:widowControl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42CD"/>
    <w:pPr>
      <w:keepNext/>
      <w:keepLines/>
      <w:widowControl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42CD"/>
    <w:pPr>
      <w:keepNext/>
      <w:keepLines/>
      <w:widowControl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42CD"/>
    <w:pPr>
      <w:keepNext/>
      <w:keepLines/>
      <w:widowControl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42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42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42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42C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42C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42C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42C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42C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42C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42CD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B742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42CD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742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42CD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742C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42CD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742C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42C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42C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42C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rsid w:val="00B742CD"/>
    <w:rPr>
      <w:color w:val="0000FF"/>
      <w:u w:val="single"/>
    </w:rPr>
  </w:style>
  <w:style w:type="paragraph" w:styleId="Zhlav">
    <w:name w:val="header"/>
    <w:basedOn w:val="Normln"/>
    <w:link w:val="ZhlavChar"/>
    <w:rsid w:val="00B742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742CD"/>
    <w:rPr>
      <w:rFonts w:ascii="Book Antiqua" w:eastAsia="Book Antiqua" w:hAnsi="Book Antiqua" w:cs="Book Antiqua"/>
      <w:kern w:val="0"/>
      <w:sz w:val="24"/>
      <w:szCs w:val="24"/>
      <w14:ligatures w14:val="none"/>
    </w:rPr>
  </w:style>
  <w:style w:type="paragraph" w:styleId="Zpat">
    <w:name w:val="footer"/>
    <w:basedOn w:val="Normln"/>
    <w:link w:val="ZpatChar"/>
    <w:rsid w:val="00B742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B742CD"/>
    <w:rPr>
      <w:rFonts w:ascii="Book Antiqua" w:eastAsia="Book Antiqua" w:hAnsi="Book Antiqua" w:cs="Book Antiqua"/>
      <w:kern w:val="0"/>
      <w:sz w:val="24"/>
      <w:szCs w:val="24"/>
      <w14:ligatures w14:val="none"/>
    </w:rPr>
  </w:style>
  <w:style w:type="character" w:styleId="Odkaznakoment">
    <w:name w:val="annotation reference"/>
    <w:rsid w:val="00B742CD"/>
    <w:rPr>
      <w:sz w:val="16"/>
      <w:szCs w:val="16"/>
    </w:rPr>
  </w:style>
  <w:style w:type="character" w:styleId="Nevyeenzmnka">
    <w:name w:val="Unresolved Mention"/>
    <w:basedOn w:val="Standardnpsmoodstavce"/>
    <w:uiPriority w:val="99"/>
    <w:semiHidden/>
    <w:unhideWhenUsed/>
    <w:rsid w:val="0039631F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rFonts w:ascii="Book Antiqua" w:eastAsia="Book Antiqua" w:hAnsi="Book Antiqua" w:cs="Book Antiqua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znamovatel@zsslovenska.e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sslovenska@zsslovenska.eu" TargetMode="External"/><Relationship Id="rId1" Type="http://schemas.openxmlformats.org/officeDocument/2006/relationships/hyperlink" Target="http://www.zsslovenska.eu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582</Words>
  <Characters>3434</Characters>
  <Application>Microsoft Office Word</Application>
  <DocSecurity>0</DocSecurity>
  <Lines>28</Lines>
  <Paragraphs>8</Paragraphs>
  <ScaleCrop>false</ScaleCrop>
  <Company/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Šlesingerová</dc:creator>
  <cp:keywords/>
  <dc:description/>
  <cp:lastModifiedBy>Irena Šlesingerová</cp:lastModifiedBy>
  <cp:revision>11</cp:revision>
  <dcterms:created xsi:type="dcterms:W3CDTF">2026-09-21T14:06:00Z</dcterms:created>
  <dcterms:modified xsi:type="dcterms:W3CDTF">2026-09-21T14:20:00Z</dcterms:modified>
</cp:coreProperties>
</file>