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DFF" w14:textId="77777777" w:rsidR="00946AF2" w:rsidRPr="00946AF2" w:rsidRDefault="00946AF2" w:rsidP="00946AF2">
      <w:pPr>
        <w:shd w:val="clear" w:color="auto" w:fill="F8FAFC"/>
        <w:spacing w:after="0" w:line="240" w:lineRule="auto"/>
        <w:jc w:val="center"/>
        <w:outlineLvl w:val="0"/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</w:pPr>
      <w:proofErr w:type="spellStart"/>
      <w:r w:rsidRPr="00946AF2"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  <w:t>Організація</w:t>
      </w:r>
      <w:proofErr w:type="spellEnd"/>
      <w:r w:rsidRPr="00946AF2"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  <w:t xml:space="preserve"> </w:t>
      </w:r>
      <w:proofErr w:type="spellStart"/>
      <w:r w:rsidRPr="00946AF2"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  <w:t>навчального</w:t>
      </w:r>
      <w:proofErr w:type="spellEnd"/>
      <w:r w:rsidRPr="00946AF2"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  <w:t xml:space="preserve"> </w:t>
      </w:r>
      <w:proofErr w:type="spellStart"/>
      <w:r w:rsidRPr="00946AF2"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  <w:t>року</w:t>
      </w:r>
      <w:proofErr w:type="spellEnd"/>
      <w:r w:rsidRPr="00946AF2">
        <w:rPr>
          <w:rFonts w:ascii="Bahnschrift" w:eastAsia="Times New Roman" w:hAnsi="Bahnschrift" w:cs="Times New Roman"/>
          <w:b/>
          <w:bCs/>
          <w:color w:val="1B2140"/>
          <w:kern w:val="36"/>
          <w:sz w:val="60"/>
          <w:szCs w:val="60"/>
          <w:lang w:eastAsia="cs-CZ"/>
        </w:rPr>
        <w:t xml:space="preserve"> 2022/2023</w:t>
      </w:r>
    </w:p>
    <w:p w14:paraId="2B09123E" w14:textId="22967837" w:rsidR="00441DB0" w:rsidRDefault="00441DB0" w:rsidP="00946AF2"/>
    <w:p w14:paraId="2D7BA09B" w14:textId="0123160C" w:rsidR="00946AF2" w:rsidRDefault="00946AF2" w:rsidP="00946AF2">
      <w:pPr>
        <w:pStyle w:val="Nadpis3"/>
        <w:shd w:val="clear" w:color="auto" w:fill="F8FAFC"/>
        <w:spacing w:before="225" w:after="225"/>
        <w:rPr>
          <w:rFonts w:ascii="Bahnschrift" w:hAnsi="Bahnschrift"/>
          <w:color w:val="404040"/>
          <w:sz w:val="36"/>
          <w:szCs w:val="36"/>
        </w:rPr>
      </w:pPr>
      <w:r>
        <w:rPr>
          <w:rFonts w:ascii="Bahnschrift" w:hAnsi="Bahnschrift"/>
          <w:color w:val="404040"/>
          <w:sz w:val="36"/>
          <w:szCs w:val="36"/>
        </w:rPr>
        <w:t xml:space="preserve">      </w:t>
      </w:r>
      <w:proofErr w:type="spellStart"/>
      <w:r>
        <w:rPr>
          <w:rFonts w:ascii="Bahnschrift" w:hAnsi="Bahnschrift"/>
          <w:color w:val="404040"/>
          <w:sz w:val="36"/>
          <w:szCs w:val="36"/>
        </w:rPr>
        <w:t>Терміни</w:t>
      </w:r>
      <w:proofErr w:type="spellEnd"/>
      <w:r>
        <w:rPr>
          <w:rFonts w:ascii="Bahnschrift" w:hAnsi="Bahnschrift"/>
          <w:color w:val="404040"/>
          <w:sz w:val="36"/>
          <w:szCs w:val="36"/>
        </w:rPr>
        <w:t xml:space="preserve"> 2022/2023</w:t>
      </w:r>
    </w:p>
    <w:p w14:paraId="7ACD265C" w14:textId="77777777" w:rsidR="00946AF2" w:rsidRDefault="00946AF2" w:rsidP="00946AF2">
      <w:pPr>
        <w:numPr>
          <w:ilvl w:val="0"/>
          <w:numId w:val="1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r>
        <w:rPr>
          <w:rFonts w:ascii="Bahnschrift" w:hAnsi="Bahnschrift"/>
          <w:color w:val="404040"/>
          <w:sz w:val="26"/>
          <w:szCs w:val="26"/>
        </w:rPr>
        <w:t xml:space="preserve">2021/2022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навчальний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рік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завершується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у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середу</w:t>
      </w:r>
      <w:proofErr w:type="spellEnd"/>
      <w:r>
        <w:rPr>
          <w:rFonts w:ascii="Bahnschrift" w:hAnsi="Bahnschrift"/>
          <w:color w:val="404040"/>
          <w:sz w:val="26"/>
          <w:szCs w:val="26"/>
        </w:rPr>
        <w:t>, </w:t>
      </w:r>
      <w:r>
        <w:rPr>
          <w:rStyle w:val="Siln"/>
          <w:rFonts w:ascii="Bahnschrift" w:hAnsi="Bahnschrift"/>
          <w:color w:val="404040"/>
          <w:sz w:val="26"/>
          <w:szCs w:val="26"/>
        </w:rPr>
        <w:t xml:space="preserve">31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серпня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2022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>.</w:t>
      </w:r>
    </w:p>
    <w:p w14:paraId="2B457F46" w14:textId="77777777" w:rsidR="00946AF2" w:rsidRDefault="00946AF2" w:rsidP="00946AF2">
      <w:pPr>
        <w:numPr>
          <w:ilvl w:val="0"/>
          <w:numId w:val="2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Навчання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 в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навчальному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році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r>
        <w:rPr>
          <w:rStyle w:val="Siln"/>
          <w:rFonts w:ascii="Bahnschrift" w:hAnsi="Bahnschrift"/>
          <w:color w:val="404040"/>
          <w:sz w:val="26"/>
          <w:szCs w:val="26"/>
        </w:rPr>
        <w:t xml:space="preserve">2022/2023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почнеться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 у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всіх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початкових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школах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середніх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школах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початкових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художніх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школах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та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консерваторіях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в 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четвер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1-го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вересня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2022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>.</w:t>
      </w:r>
    </w:p>
    <w:p w14:paraId="243070FB" w14:textId="77777777" w:rsidR="00946AF2" w:rsidRDefault="00946AF2" w:rsidP="00946AF2">
      <w:pPr>
        <w:numPr>
          <w:ilvl w:val="0"/>
          <w:numId w:val="3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Осінні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канікули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 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Міністерство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освіти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молоді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і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фізичної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культури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(MŠMT)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встановлює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на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середу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26-го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жовтня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і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четвер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r>
        <w:rPr>
          <w:rStyle w:val="Siln"/>
          <w:rFonts w:ascii="Bahnschrift" w:hAnsi="Bahnschrift"/>
          <w:color w:val="404040"/>
          <w:sz w:val="26"/>
          <w:szCs w:val="26"/>
        </w:rPr>
        <w:t xml:space="preserve">27-го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жовтня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2022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.</w:t>
      </w:r>
    </w:p>
    <w:p w14:paraId="716B0AC6" w14:textId="77777777" w:rsidR="00946AF2" w:rsidRDefault="00946AF2" w:rsidP="00946AF2">
      <w:pPr>
        <w:numPr>
          <w:ilvl w:val="0"/>
          <w:numId w:val="4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Різдвяні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канікули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починаються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r>
        <w:rPr>
          <w:rStyle w:val="Siln"/>
          <w:rFonts w:ascii="Bahnschrift" w:hAnsi="Bahnschrift"/>
          <w:color w:val="404040"/>
          <w:sz w:val="26"/>
          <w:szCs w:val="26"/>
        </w:rPr>
        <w:t xml:space="preserve">в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п'ятницю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23-го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грудня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2022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і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закінчуються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в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понеділок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2-го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січня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.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Навчання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почнеться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у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вівторок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3-го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січня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>.</w:t>
      </w:r>
    </w:p>
    <w:p w14:paraId="3289339C" w14:textId="77777777" w:rsidR="00946AF2" w:rsidRDefault="00946AF2" w:rsidP="00946AF2">
      <w:pPr>
        <w:numPr>
          <w:ilvl w:val="0"/>
          <w:numId w:val="5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Fonts w:ascii="Bahnschrift" w:hAnsi="Bahnschrift"/>
          <w:color w:val="404040"/>
          <w:sz w:val="26"/>
          <w:szCs w:val="26"/>
        </w:rPr>
        <w:t>Табель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успішності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з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оцінками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перше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півріччя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буде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переданий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учням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у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вівторок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31-го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січня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>.</w:t>
      </w:r>
    </w:p>
    <w:p w14:paraId="548DADE1" w14:textId="77777777" w:rsidR="00946AF2" w:rsidRDefault="00946AF2" w:rsidP="00946AF2">
      <w:pPr>
        <w:numPr>
          <w:ilvl w:val="0"/>
          <w:numId w:val="6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Fonts w:ascii="Bahnschrift" w:hAnsi="Bahnschrift"/>
          <w:color w:val="404040"/>
          <w:sz w:val="26"/>
          <w:szCs w:val="26"/>
        </w:rPr>
        <w:t>Одноденні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піврічні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канікули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припадуть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п'ятницю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3-го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лютого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>.</w:t>
      </w:r>
    </w:p>
    <w:p w14:paraId="5A547225" w14:textId="77777777" w:rsidR="00946AF2" w:rsidRDefault="00946AF2" w:rsidP="00946AF2">
      <w:pPr>
        <w:numPr>
          <w:ilvl w:val="0"/>
          <w:numId w:val="7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Великодні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канікули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припадуть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на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четвер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6-го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квітня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>.</w:t>
      </w:r>
    </w:p>
    <w:p w14:paraId="74ABD45F" w14:textId="77777777" w:rsidR="00946AF2" w:rsidRDefault="00946AF2" w:rsidP="00946AF2">
      <w:pPr>
        <w:numPr>
          <w:ilvl w:val="0"/>
          <w:numId w:val="8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Fonts w:ascii="Bahnschrift" w:hAnsi="Bahnschrift"/>
          <w:color w:val="404040"/>
          <w:sz w:val="26"/>
          <w:szCs w:val="26"/>
        </w:rPr>
        <w:t>Навчання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в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другому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півріччі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буде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завершено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r>
        <w:rPr>
          <w:rStyle w:val="Siln"/>
          <w:rFonts w:ascii="Bahnschrift" w:hAnsi="Bahnschrift"/>
          <w:color w:val="404040"/>
          <w:sz w:val="26"/>
          <w:szCs w:val="26"/>
        </w:rPr>
        <w:t xml:space="preserve">в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п'ятницю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30-го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червня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.</w:t>
      </w:r>
    </w:p>
    <w:p w14:paraId="7EFF4608" w14:textId="77777777" w:rsidR="00946AF2" w:rsidRDefault="00946AF2" w:rsidP="00946AF2">
      <w:pPr>
        <w:numPr>
          <w:ilvl w:val="0"/>
          <w:numId w:val="9"/>
        </w:numPr>
        <w:shd w:val="clear" w:color="auto" w:fill="FFE8F1"/>
        <w:spacing w:before="100" w:beforeAutospacing="1" w:after="100" w:afterAutospacing="1" w:line="240" w:lineRule="auto"/>
        <w:ind w:left="96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Головні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канікули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 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тривають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з</w:t>
      </w:r>
      <w:r>
        <w:rPr>
          <w:rStyle w:val="Siln"/>
          <w:rFonts w:ascii="Bahnschrift" w:hAnsi="Bahnschrift"/>
          <w:color w:val="404040"/>
          <w:sz w:val="26"/>
          <w:szCs w:val="26"/>
        </w:rPr>
        <w:t> 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01-го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липня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до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03-го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вересня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.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Навчання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 в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навчальному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році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2023/2024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почнеться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в 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понеділок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gramStart"/>
      <w:r>
        <w:rPr>
          <w:rStyle w:val="Siln"/>
          <w:rFonts w:ascii="Bahnschrift" w:hAnsi="Bahnschrift"/>
          <w:color w:val="404040"/>
          <w:sz w:val="26"/>
          <w:szCs w:val="26"/>
        </w:rPr>
        <w:t>04-го</w:t>
      </w:r>
      <w:proofErr w:type="gram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вересня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 xml:space="preserve"> 2023 </w:t>
      </w:r>
      <w:proofErr w:type="spellStart"/>
      <w:r>
        <w:rPr>
          <w:rStyle w:val="Siln"/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Style w:val="Siln"/>
          <w:rFonts w:ascii="Bahnschrift" w:hAnsi="Bahnschrift"/>
          <w:color w:val="404040"/>
          <w:sz w:val="26"/>
          <w:szCs w:val="26"/>
        </w:rPr>
        <w:t>.</w:t>
      </w:r>
    </w:p>
    <w:p w14:paraId="19B5145A" w14:textId="77777777" w:rsidR="00946AF2" w:rsidRDefault="00946AF2" w:rsidP="00946AF2">
      <w:pPr>
        <w:pStyle w:val="Nadpis3"/>
        <w:shd w:val="clear" w:color="auto" w:fill="F8FAFC"/>
        <w:spacing w:before="225" w:after="225"/>
        <w:rPr>
          <w:rFonts w:ascii="Bahnschrift" w:hAnsi="Bahnschrift"/>
          <w:color w:val="404040"/>
          <w:sz w:val="36"/>
          <w:szCs w:val="36"/>
        </w:rPr>
      </w:pPr>
      <w:proofErr w:type="spellStart"/>
      <w:r>
        <w:rPr>
          <w:rFonts w:ascii="Bahnschrift" w:hAnsi="Bahnschrift"/>
          <w:color w:val="404040"/>
          <w:sz w:val="36"/>
          <w:szCs w:val="36"/>
        </w:rPr>
        <w:t>Тижневі</w:t>
      </w:r>
      <w:proofErr w:type="spellEnd"/>
      <w:r>
        <w:rPr>
          <w:rFonts w:ascii="Bahnschrift" w:hAnsi="Bahnschrift"/>
          <w:color w:val="404040"/>
          <w:sz w:val="36"/>
          <w:szCs w:val="36"/>
        </w:rPr>
        <w:t xml:space="preserve"> </w:t>
      </w:r>
      <w:proofErr w:type="spellStart"/>
      <w:r>
        <w:rPr>
          <w:rFonts w:ascii="Bahnschrift" w:hAnsi="Bahnschrift"/>
          <w:color w:val="404040"/>
          <w:sz w:val="36"/>
          <w:szCs w:val="36"/>
        </w:rPr>
        <w:t>весняні</w:t>
      </w:r>
      <w:proofErr w:type="spellEnd"/>
    </w:p>
    <w:p w14:paraId="018E9FB7" w14:textId="6C0888EA" w:rsidR="00946AF2" w:rsidRDefault="00946AF2" w:rsidP="00946AF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02. - 19. 02. 2023 </w:t>
      </w:r>
      <w:proofErr w:type="spellStart"/>
      <w:proofErr w:type="gramStart"/>
      <w:r>
        <w:rPr>
          <w:color w:val="000000"/>
          <w:sz w:val="27"/>
          <w:szCs w:val="27"/>
        </w:rPr>
        <w:t>року</w:t>
      </w:r>
      <w:proofErr w:type="spellEnd"/>
      <w:r>
        <w:rPr>
          <w:color w:val="000000"/>
          <w:sz w:val="27"/>
          <w:szCs w:val="27"/>
        </w:rPr>
        <w:t xml:space="preserve">:  </w:t>
      </w:r>
      <w:proofErr w:type="spellStart"/>
      <w:r>
        <w:rPr>
          <w:color w:val="000000"/>
          <w:sz w:val="27"/>
          <w:szCs w:val="27"/>
        </w:rPr>
        <w:t>Злін</w:t>
      </w:r>
      <w:proofErr w:type="spellEnd"/>
      <w:proofErr w:type="gramEnd"/>
      <w:r>
        <w:rPr>
          <w:color w:val="000000"/>
          <w:sz w:val="27"/>
          <w:szCs w:val="27"/>
        </w:rPr>
        <w:t xml:space="preserve"> (Zlín</w:t>
      </w:r>
      <w:r>
        <w:rPr>
          <w:color w:val="000000"/>
          <w:sz w:val="27"/>
          <w:szCs w:val="27"/>
        </w:rPr>
        <w:t>)</w:t>
      </w:r>
    </w:p>
    <w:p w14:paraId="1E796BCD" w14:textId="33295571" w:rsidR="00946AF2" w:rsidRDefault="00946AF2" w:rsidP="00946AF2">
      <w:pPr>
        <w:rPr>
          <w:color w:val="000000"/>
          <w:sz w:val="27"/>
          <w:szCs w:val="27"/>
        </w:rPr>
      </w:pPr>
    </w:p>
    <w:p w14:paraId="53BF8BD8" w14:textId="7664B55B" w:rsidR="00946AF2" w:rsidRDefault="00946AF2" w:rsidP="00946AF2">
      <w:pPr>
        <w:rPr>
          <w:color w:val="000000"/>
          <w:sz w:val="27"/>
          <w:szCs w:val="27"/>
        </w:rPr>
      </w:pPr>
    </w:p>
    <w:p w14:paraId="1874F9E4" w14:textId="77777777" w:rsidR="00946AF2" w:rsidRDefault="00946AF2" w:rsidP="00946AF2">
      <w:pPr>
        <w:pStyle w:val="Nadpis3"/>
        <w:shd w:val="clear" w:color="auto" w:fill="F8FAFC"/>
        <w:spacing w:before="225" w:after="225"/>
        <w:rPr>
          <w:rFonts w:ascii="Bahnschrift" w:hAnsi="Bahnschrift"/>
          <w:color w:val="404040"/>
          <w:sz w:val="36"/>
          <w:szCs w:val="36"/>
        </w:rPr>
      </w:pPr>
      <w:proofErr w:type="spellStart"/>
      <w:r>
        <w:rPr>
          <w:rFonts w:ascii="Bahnschrift" w:hAnsi="Bahnschrift"/>
          <w:color w:val="404040"/>
          <w:sz w:val="36"/>
          <w:szCs w:val="36"/>
        </w:rPr>
        <w:lastRenderedPageBreak/>
        <w:t>Законодавство</w:t>
      </w:r>
      <w:proofErr w:type="spellEnd"/>
      <w:r>
        <w:rPr>
          <w:rFonts w:ascii="Bahnschrift" w:hAnsi="Bahnschrift"/>
          <w:color w:val="404040"/>
          <w:sz w:val="36"/>
          <w:szCs w:val="36"/>
        </w:rPr>
        <w:t xml:space="preserve"> </w:t>
      </w:r>
      <w:proofErr w:type="spellStart"/>
      <w:r>
        <w:rPr>
          <w:rFonts w:ascii="Bahnschrift" w:hAnsi="Bahnschrift"/>
          <w:color w:val="404040"/>
          <w:sz w:val="36"/>
          <w:szCs w:val="36"/>
        </w:rPr>
        <w:t>про</w:t>
      </w:r>
      <w:proofErr w:type="spellEnd"/>
      <w:r>
        <w:rPr>
          <w:rFonts w:ascii="Bahnschrift" w:hAnsi="Bahnschrift"/>
          <w:color w:val="404040"/>
          <w:sz w:val="36"/>
          <w:szCs w:val="36"/>
        </w:rPr>
        <w:t xml:space="preserve"> </w:t>
      </w:r>
      <w:proofErr w:type="spellStart"/>
      <w:r>
        <w:rPr>
          <w:rFonts w:ascii="Bahnschrift" w:hAnsi="Bahnschrift"/>
          <w:color w:val="404040"/>
          <w:sz w:val="36"/>
          <w:szCs w:val="36"/>
        </w:rPr>
        <w:t>організацію</w:t>
      </w:r>
      <w:proofErr w:type="spellEnd"/>
      <w:r>
        <w:rPr>
          <w:rFonts w:ascii="Bahnschrift" w:hAnsi="Bahnschrift"/>
          <w:color w:val="404040"/>
          <w:sz w:val="36"/>
          <w:szCs w:val="36"/>
        </w:rPr>
        <w:t xml:space="preserve"> </w:t>
      </w:r>
      <w:proofErr w:type="spellStart"/>
      <w:r>
        <w:rPr>
          <w:rFonts w:ascii="Bahnschrift" w:hAnsi="Bahnschrift"/>
          <w:color w:val="404040"/>
          <w:sz w:val="36"/>
          <w:szCs w:val="36"/>
        </w:rPr>
        <w:t>навчального</w:t>
      </w:r>
      <w:proofErr w:type="spellEnd"/>
      <w:r>
        <w:rPr>
          <w:rFonts w:ascii="Bahnschrift" w:hAnsi="Bahnschrift"/>
          <w:color w:val="404040"/>
          <w:sz w:val="36"/>
          <w:szCs w:val="36"/>
        </w:rPr>
        <w:t xml:space="preserve"> </w:t>
      </w:r>
      <w:proofErr w:type="spellStart"/>
      <w:r>
        <w:rPr>
          <w:rFonts w:ascii="Bahnschrift" w:hAnsi="Bahnschrift"/>
          <w:color w:val="404040"/>
          <w:sz w:val="36"/>
          <w:szCs w:val="36"/>
        </w:rPr>
        <w:t>року</w:t>
      </w:r>
      <w:proofErr w:type="spellEnd"/>
    </w:p>
    <w:p w14:paraId="5AA36D14" w14:textId="77777777" w:rsidR="00946AF2" w:rsidRDefault="00946AF2" w:rsidP="00946AF2">
      <w:pPr>
        <w:pStyle w:val="has-background"/>
        <w:shd w:val="clear" w:color="auto" w:fill="FFE8F1"/>
        <w:spacing w:before="0" w:after="0"/>
        <w:rPr>
          <w:rFonts w:ascii="Bahnschrift" w:hAnsi="Bahnschrift"/>
          <w:color w:val="404040"/>
          <w:sz w:val="26"/>
          <w:szCs w:val="26"/>
        </w:rPr>
      </w:pPr>
      <w:proofErr w:type="spellStart"/>
      <w:r>
        <w:rPr>
          <w:rFonts w:ascii="Bahnschrift" w:hAnsi="Bahnschrift"/>
          <w:color w:val="404040"/>
          <w:sz w:val="26"/>
          <w:szCs w:val="26"/>
        </w:rPr>
        <w:t>Період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шкільного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навчання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і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період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канікул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встановлює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закон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номер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561/2004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Зб</w:t>
      </w:r>
      <w:proofErr w:type="spellEnd"/>
      <w:r>
        <w:rPr>
          <w:rFonts w:ascii="Bahnschrift" w:hAnsi="Bahnschrift"/>
          <w:color w:val="404040"/>
          <w:sz w:val="26"/>
          <w:szCs w:val="26"/>
        </w:rPr>
        <w:t>. (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Збірка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законодавчих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актів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Чеської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Республіки</w:t>
      </w:r>
      <w:proofErr w:type="spellEnd"/>
      <w:r>
        <w:rPr>
          <w:rFonts w:ascii="Bahnschrift" w:hAnsi="Bahnschrift"/>
          <w:color w:val="404040"/>
          <w:sz w:val="26"/>
          <w:szCs w:val="26"/>
        </w:rPr>
        <w:t>), "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надання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дошкільної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початкової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середньої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високої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професійної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та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іншої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освіти</w:t>
      </w:r>
      <w:proofErr w:type="spellEnd"/>
      <w:r>
        <w:rPr>
          <w:rFonts w:ascii="Bahnschrift" w:hAnsi="Bahnschrift"/>
          <w:color w:val="404040"/>
          <w:sz w:val="26"/>
          <w:szCs w:val="26"/>
        </w:rPr>
        <w:t>" (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Закон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учбові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заклади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), в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редакційному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викладі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розпоряджень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які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були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прийняті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пізніше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.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Подробиці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стосовно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організації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навчального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види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тривалість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і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терміни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шкільних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канікул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регламентує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постанова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номер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16/2005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Зб</w:t>
      </w:r>
      <w:proofErr w:type="spellEnd"/>
      <w:r>
        <w:rPr>
          <w:rFonts w:ascii="Bahnschrift" w:hAnsi="Bahnschrift"/>
          <w:color w:val="404040"/>
          <w:sz w:val="26"/>
          <w:szCs w:val="26"/>
        </w:rPr>
        <w:t>. (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Збірка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законодавчих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актів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Чеської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Республіки</w:t>
      </w:r>
      <w:proofErr w:type="spellEnd"/>
      <w:r>
        <w:rPr>
          <w:rFonts w:ascii="Bahnschrift" w:hAnsi="Bahnschrift"/>
          <w:color w:val="404040"/>
          <w:sz w:val="26"/>
          <w:szCs w:val="26"/>
        </w:rPr>
        <w:t>), "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організацію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навчального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", в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редакційному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викладі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розпоряджень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,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які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були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прийняті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пізніше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.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Інформація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про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організацію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навчального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року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2021/2022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виходить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з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вказаних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вище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юридичних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розпоряджень</w:t>
      </w:r>
      <w:proofErr w:type="spellEnd"/>
      <w:r>
        <w:rPr>
          <w:rFonts w:ascii="Bahnschrift" w:hAnsi="Bahnschrift"/>
          <w:color w:val="404040"/>
          <w:sz w:val="26"/>
          <w:szCs w:val="26"/>
        </w:rPr>
        <w:t>.</w:t>
      </w:r>
      <w:r>
        <w:rPr>
          <w:rFonts w:ascii="Bahnschrift" w:hAnsi="Bahnschrift"/>
          <w:color w:val="404040"/>
          <w:sz w:val="26"/>
          <w:szCs w:val="26"/>
        </w:rPr>
        <w:br/>
      </w:r>
      <w:r>
        <w:rPr>
          <w:rFonts w:ascii="Bahnschrift" w:hAnsi="Bahnschrift"/>
          <w:color w:val="404040"/>
          <w:sz w:val="26"/>
          <w:szCs w:val="26"/>
        </w:rPr>
        <w:br/>
      </w:r>
      <w:proofErr w:type="spellStart"/>
      <w:r>
        <w:rPr>
          <w:rFonts w:ascii="Bahnschrift" w:hAnsi="Bahnschrift"/>
          <w:color w:val="404040"/>
          <w:sz w:val="26"/>
          <w:szCs w:val="26"/>
        </w:rPr>
        <w:t>Дивіться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більше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на</w:t>
      </w:r>
      <w:proofErr w:type="spellEnd"/>
      <w:r>
        <w:rPr>
          <w:rFonts w:ascii="Bahnschrift" w:hAnsi="Bahnschrift"/>
          <w:color w:val="404040"/>
          <w:sz w:val="26"/>
          <w:szCs w:val="26"/>
        </w:rPr>
        <w:t xml:space="preserve"> </w:t>
      </w:r>
      <w:proofErr w:type="spellStart"/>
      <w:r>
        <w:rPr>
          <w:rFonts w:ascii="Bahnschrift" w:hAnsi="Bahnschrift"/>
          <w:color w:val="404040"/>
          <w:sz w:val="26"/>
          <w:szCs w:val="26"/>
        </w:rPr>
        <w:t>веб-сайті</w:t>
      </w:r>
      <w:proofErr w:type="spellEnd"/>
      <w:r>
        <w:rPr>
          <w:rFonts w:ascii="Bahnschrift" w:hAnsi="Bahnschrift"/>
          <w:color w:val="404040"/>
          <w:sz w:val="26"/>
          <w:szCs w:val="26"/>
        </w:rPr>
        <w:t> </w:t>
      </w:r>
      <w:hyperlink r:id="rId5" w:tgtFrame="_blank" w:history="1">
        <w:r>
          <w:rPr>
            <w:rStyle w:val="Hypertextovodkaz"/>
            <w:rFonts w:ascii="Bahnschrift" w:hAnsi="Bahnschrift"/>
            <w:color w:val="2463EB"/>
            <w:sz w:val="26"/>
            <w:szCs w:val="26"/>
          </w:rPr>
          <w:t>msmt.cz</w:t>
        </w:r>
      </w:hyperlink>
      <w:r>
        <w:rPr>
          <w:rFonts w:ascii="Bahnschrift" w:hAnsi="Bahnschrift"/>
          <w:color w:val="404040"/>
          <w:sz w:val="26"/>
          <w:szCs w:val="26"/>
        </w:rPr>
        <w:t>.</w:t>
      </w:r>
    </w:p>
    <w:p w14:paraId="108E66BD" w14:textId="77777777" w:rsidR="00946AF2" w:rsidRPr="00946AF2" w:rsidRDefault="00946AF2" w:rsidP="00946AF2"/>
    <w:sectPr w:rsidR="00946AF2" w:rsidRPr="0094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CB9"/>
    <w:multiLevelType w:val="multilevel"/>
    <w:tmpl w:val="5CB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74D3B"/>
    <w:multiLevelType w:val="multilevel"/>
    <w:tmpl w:val="51C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12A53"/>
    <w:multiLevelType w:val="multilevel"/>
    <w:tmpl w:val="B3D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263FE"/>
    <w:multiLevelType w:val="multilevel"/>
    <w:tmpl w:val="A1C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711A8"/>
    <w:multiLevelType w:val="multilevel"/>
    <w:tmpl w:val="FBF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05271"/>
    <w:multiLevelType w:val="multilevel"/>
    <w:tmpl w:val="090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B28F3"/>
    <w:multiLevelType w:val="multilevel"/>
    <w:tmpl w:val="452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25602"/>
    <w:multiLevelType w:val="multilevel"/>
    <w:tmpl w:val="B3F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0226F"/>
    <w:multiLevelType w:val="multilevel"/>
    <w:tmpl w:val="499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468698">
    <w:abstractNumId w:val="5"/>
  </w:num>
  <w:num w:numId="2" w16cid:durableId="1833330587">
    <w:abstractNumId w:val="3"/>
  </w:num>
  <w:num w:numId="3" w16cid:durableId="2072117542">
    <w:abstractNumId w:val="7"/>
  </w:num>
  <w:num w:numId="4" w16cid:durableId="958412631">
    <w:abstractNumId w:val="0"/>
  </w:num>
  <w:num w:numId="5" w16cid:durableId="822280604">
    <w:abstractNumId w:val="6"/>
  </w:num>
  <w:num w:numId="6" w16cid:durableId="2074037117">
    <w:abstractNumId w:val="4"/>
  </w:num>
  <w:num w:numId="7" w16cid:durableId="933242259">
    <w:abstractNumId w:val="2"/>
  </w:num>
  <w:num w:numId="8" w16cid:durableId="870218474">
    <w:abstractNumId w:val="1"/>
  </w:num>
  <w:num w:numId="9" w16cid:durableId="1186334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F2"/>
    <w:rsid w:val="00441DB0"/>
    <w:rsid w:val="009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36E"/>
  <w15:chartTrackingRefBased/>
  <w15:docId w15:val="{2EDCB2BB-C0AA-4153-8B26-E1C1427D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6A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6A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t-span">
    <w:name w:val="ct-span"/>
    <w:basedOn w:val="Standardnpsmoodstavce"/>
    <w:rsid w:val="00946AF2"/>
  </w:style>
  <w:style w:type="character" w:customStyle="1" w:styleId="Nadpis3Char">
    <w:name w:val="Nadpis 3 Char"/>
    <w:basedOn w:val="Standardnpsmoodstavce"/>
    <w:link w:val="Nadpis3"/>
    <w:uiPriority w:val="9"/>
    <w:semiHidden/>
    <w:rsid w:val="00946A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946AF2"/>
    <w:rPr>
      <w:b/>
      <w:bCs/>
    </w:rPr>
  </w:style>
  <w:style w:type="paragraph" w:customStyle="1" w:styleId="has-background">
    <w:name w:val="has-background"/>
    <w:basedOn w:val="Normln"/>
    <w:rsid w:val="0094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mt.cz/vzdelavani/organizace-skolniho-roku-2021-2022-v-zs-ss-zus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Plačková Lucie, Mgr.</dc:creator>
  <cp:keywords/>
  <dc:description/>
  <cp:lastModifiedBy>Plačková Lucie, Mgr.</cp:lastModifiedBy>
  <cp:revision>1</cp:revision>
  <dcterms:created xsi:type="dcterms:W3CDTF">2022-09-01T13:11:00Z</dcterms:created>
  <dcterms:modified xsi:type="dcterms:W3CDTF">2022-09-01T13:15:00Z</dcterms:modified>
</cp:coreProperties>
</file>